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841B5" w14:textId="7DF35441" w:rsidR="000119A5" w:rsidRPr="00DA434F" w:rsidRDefault="00DA434F" w:rsidP="00602D6B">
      <w:pPr>
        <w:spacing w:after="0"/>
        <w:jc w:val="center"/>
        <w:rPr>
          <w:rFonts w:ascii="Garamond" w:hAnsi="Garamond" w:cs="Arial Hebrew"/>
          <w:b/>
          <w:sz w:val="24"/>
          <w:szCs w:val="24"/>
        </w:rPr>
      </w:pPr>
      <w:r w:rsidRPr="00DA434F">
        <w:rPr>
          <w:rFonts w:ascii="Garamond" w:hAnsi="Garamond" w:cs="Arial Hebrew"/>
          <w:b/>
          <w:sz w:val="24"/>
          <w:szCs w:val="24"/>
        </w:rPr>
        <w:t xml:space="preserve">Mosaic </w:t>
      </w:r>
      <w:r w:rsidR="000119A5" w:rsidRPr="00DA434F">
        <w:rPr>
          <w:rFonts w:ascii="Garamond" w:hAnsi="Garamond" w:cs="Arial Hebrew"/>
          <w:b/>
          <w:sz w:val="24"/>
          <w:szCs w:val="24"/>
        </w:rPr>
        <w:t xml:space="preserve">Asset Mapping </w:t>
      </w:r>
      <w:r w:rsidR="00B14D98" w:rsidRPr="00DA434F">
        <w:rPr>
          <w:rFonts w:ascii="Garamond" w:hAnsi="Garamond" w:cs="Arial Hebrew"/>
          <w:b/>
          <w:sz w:val="24"/>
          <w:szCs w:val="24"/>
        </w:rPr>
        <w:t xml:space="preserve">Workshop </w:t>
      </w:r>
      <w:r w:rsidR="000119A5" w:rsidRPr="00DA434F">
        <w:rPr>
          <w:rFonts w:ascii="Garamond" w:hAnsi="Garamond" w:cs="Arial Hebrew"/>
          <w:b/>
          <w:sz w:val="24"/>
          <w:szCs w:val="24"/>
        </w:rPr>
        <w:t>Outline</w:t>
      </w:r>
    </w:p>
    <w:p w14:paraId="1FF67EA5" w14:textId="468829E9" w:rsidR="00EA0331" w:rsidRPr="00DA434F" w:rsidRDefault="00DA434F" w:rsidP="00602D6B">
      <w:pPr>
        <w:spacing w:after="0"/>
        <w:jc w:val="center"/>
        <w:rPr>
          <w:rFonts w:ascii="Garamond" w:hAnsi="Garamond" w:cs="Arial Hebrew"/>
          <w:b/>
          <w:sz w:val="24"/>
          <w:szCs w:val="24"/>
        </w:rPr>
      </w:pPr>
      <w:r w:rsidRPr="00DA434F">
        <w:rPr>
          <w:rFonts w:ascii="Garamond" w:hAnsi="Garamond" w:cs="Arial Hebrew"/>
          <w:b/>
          <w:sz w:val="24"/>
          <w:szCs w:val="24"/>
        </w:rPr>
        <w:t xml:space="preserve"> </w:t>
      </w:r>
      <w:r w:rsidR="00EA0331" w:rsidRPr="00DA434F">
        <w:rPr>
          <w:rFonts w:ascii="Garamond" w:hAnsi="Garamond" w:cs="Arial Hebrew"/>
          <w:b/>
          <w:sz w:val="24"/>
          <w:szCs w:val="24"/>
        </w:rPr>
        <w:t>Dan Pietrzyk, Workshop Leader</w:t>
      </w:r>
    </w:p>
    <w:p w14:paraId="3735BCB2" w14:textId="2387B973" w:rsidR="0096183F" w:rsidRPr="00DA434F" w:rsidRDefault="00B14D98" w:rsidP="00B14D98">
      <w:pPr>
        <w:spacing w:after="0"/>
        <w:jc w:val="center"/>
        <w:rPr>
          <w:rFonts w:ascii="Garamond" w:hAnsi="Garamond" w:cs="Arial Hebrew"/>
          <w:sz w:val="24"/>
          <w:szCs w:val="24"/>
        </w:rPr>
      </w:pPr>
      <w:r w:rsidRPr="00DA434F">
        <w:rPr>
          <w:rFonts w:ascii="Garamond" w:hAnsi="Garamond" w:cs="Arial Hebrew"/>
          <w:b/>
          <w:sz w:val="24"/>
          <w:szCs w:val="24"/>
        </w:rPr>
        <w:t xml:space="preserve"> </w:t>
      </w:r>
    </w:p>
    <w:p w14:paraId="04BA7AF1" w14:textId="77777777" w:rsidR="00DA434F" w:rsidRPr="00DA434F" w:rsidRDefault="00EE3686" w:rsidP="00EA0331">
      <w:pPr>
        <w:spacing w:after="0" w:line="240" w:lineRule="auto"/>
        <w:rPr>
          <w:rFonts w:ascii="Garamond" w:hAnsi="Garamond" w:cs="Arial Hebrew"/>
          <w:sz w:val="24"/>
          <w:szCs w:val="24"/>
        </w:rPr>
      </w:pPr>
      <w:r w:rsidRPr="00DA434F">
        <w:rPr>
          <w:rFonts w:ascii="Garamond" w:hAnsi="Garamond" w:cs="Arial Hebrew"/>
          <w:sz w:val="24"/>
          <w:szCs w:val="24"/>
        </w:rPr>
        <w:t xml:space="preserve">Length </w:t>
      </w:r>
      <w:r w:rsidR="00DA434F" w:rsidRPr="00DA434F">
        <w:rPr>
          <w:rFonts w:ascii="Garamond" w:hAnsi="Garamond" w:cs="Arial Hebrew"/>
          <w:sz w:val="24"/>
          <w:szCs w:val="24"/>
        </w:rPr>
        <w:t>of time:  As little as an hour, or it could take a</w:t>
      </w:r>
      <w:r w:rsidRPr="00DA434F">
        <w:rPr>
          <w:rFonts w:ascii="Garamond" w:hAnsi="Garamond" w:cs="Arial Hebrew"/>
          <w:sz w:val="24"/>
          <w:szCs w:val="24"/>
        </w:rPr>
        <w:t xml:space="preserve"> maximum </w:t>
      </w:r>
      <w:r w:rsidR="00DA434F" w:rsidRPr="00DA434F">
        <w:rPr>
          <w:rFonts w:ascii="Garamond" w:hAnsi="Garamond" w:cs="Arial Hebrew"/>
          <w:sz w:val="24"/>
          <w:szCs w:val="24"/>
        </w:rPr>
        <w:t xml:space="preserve">of </w:t>
      </w:r>
      <w:r w:rsidRPr="00DA434F">
        <w:rPr>
          <w:rFonts w:ascii="Garamond" w:hAnsi="Garamond" w:cs="Arial Hebrew"/>
          <w:sz w:val="24"/>
          <w:szCs w:val="24"/>
        </w:rPr>
        <w:t>3 hours depending on the experience of the group.</w:t>
      </w:r>
      <w:r w:rsidR="0096183F" w:rsidRPr="00DA434F">
        <w:rPr>
          <w:rFonts w:ascii="Garamond" w:hAnsi="Garamond" w:cs="Arial Hebrew"/>
          <w:sz w:val="24"/>
          <w:szCs w:val="24"/>
        </w:rPr>
        <w:t xml:space="preserve"> </w:t>
      </w:r>
    </w:p>
    <w:p w14:paraId="712EB417" w14:textId="010B2EF2" w:rsidR="00EE3686" w:rsidRPr="00DA434F" w:rsidRDefault="00EE3686" w:rsidP="00EA0331">
      <w:pPr>
        <w:spacing w:after="0" w:line="240" w:lineRule="auto"/>
        <w:rPr>
          <w:rFonts w:ascii="Garamond" w:hAnsi="Garamond" w:cs="Arial Hebrew"/>
          <w:sz w:val="24"/>
          <w:szCs w:val="24"/>
        </w:rPr>
      </w:pPr>
      <w:r w:rsidRPr="00DA434F">
        <w:rPr>
          <w:rFonts w:ascii="Garamond" w:hAnsi="Garamond" w:cs="Arial Hebrew"/>
          <w:sz w:val="24"/>
          <w:szCs w:val="24"/>
        </w:rPr>
        <w:t>Size of group:  Any group from 6 to 600 . . . or more.</w:t>
      </w:r>
    </w:p>
    <w:p w14:paraId="27AD18D2" w14:textId="77777777" w:rsidR="00EA0331" w:rsidRPr="00DA434F" w:rsidRDefault="00EA0331" w:rsidP="00EA0331">
      <w:pPr>
        <w:spacing w:after="0" w:line="240" w:lineRule="auto"/>
        <w:rPr>
          <w:rFonts w:ascii="Garamond" w:hAnsi="Garamond" w:cs="Arial Hebrew"/>
          <w:sz w:val="24"/>
          <w:szCs w:val="24"/>
        </w:rPr>
      </w:pPr>
    </w:p>
    <w:p w14:paraId="05A27D2F" w14:textId="1F55F50E" w:rsidR="00EE3686" w:rsidRPr="00DA434F" w:rsidRDefault="0096183F" w:rsidP="00EE3686">
      <w:pPr>
        <w:spacing w:line="240" w:lineRule="auto"/>
        <w:rPr>
          <w:rFonts w:ascii="Garamond" w:hAnsi="Garamond" w:cs="Arial Hebrew"/>
          <w:sz w:val="24"/>
          <w:szCs w:val="24"/>
        </w:rPr>
      </w:pPr>
      <w:r w:rsidRPr="00DA434F">
        <w:rPr>
          <w:rFonts w:ascii="Garamond" w:hAnsi="Garamond" w:cs="Arial Hebrew"/>
          <w:sz w:val="24"/>
          <w:szCs w:val="24"/>
        </w:rPr>
        <w:t xml:space="preserve">What </w:t>
      </w:r>
      <w:r w:rsidR="00EE3686" w:rsidRPr="00DA434F">
        <w:rPr>
          <w:rFonts w:ascii="Garamond" w:hAnsi="Garamond" w:cs="Arial Hebrew"/>
          <w:sz w:val="24"/>
          <w:szCs w:val="24"/>
        </w:rPr>
        <w:t>you need:</w:t>
      </w:r>
    </w:p>
    <w:p w14:paraId="45A91D96" w14:textId="79860424" w:rsidR="00EE3686" w:rsidRPr="00DA434F" w:rsidRDefault="00EE3686" w:rsidP="00EE3686">
      <w:pPr>
        <w:numPr>
          <w:ilvl w:val="0"/>
          <w:numId w:val="4"/>
        </w:numPr>
        <w:spacing w:after="0" w:line="240" w:lineRule="auto"/>
        <w:rPr>
          <w:rFonts w:ascii="Garamond" w:hAnsi="Garamond" w:cs="Arial Hebrew"/>
          <w:sz w:val="24"/>
          <w:szCs w:val="24"/>
        </w:rPr>
      </w:pPr>
      <w:r w:rsidRPr="00DA434F">
        <w:rPr>
          <w:rFonts w:ascii="Garamond" w:hAnsi="Garamond" w:cs="Arial Hebrew"/>
          <w:sz w:val="24"/>
          <w:szCs w:val="24"/>
        </w:rPr>
        <w:t>3 x 5 index cards – Lots!</w:t>
      </w:r>
      <w:r w:rsidR="00D22924" w:rsidRPr="00DA434F">
        <w:rPr>
          <w:rFonts w:ascii="Garamond" w:hAnsi="Garamond" w:cs="Arial Hebrew"/>
          <w:sz w:val="24"/>
          <w:szCs w:val="24"/>
        </w:rPr>
        <w:t xml:space="preserve"> (</w:t>
      </w:r>
      <w:proofErr w:type="gramStart"/>
      <w:r w:rsidR="00D22924" w:rsidRPr="00DA434F">
        <w:rPr>
          <w:rFonts w:ascii="Garamond" w:hAnsi="Garamond" w:cs="Arial Hebrew"/>
          <w:sz w:val="24"/>
          <w:szCs w:val="24"/>
        </w:rPr>
        <w:t>or</w:t>
      </w:r>
      <w:proofErr w:type="gramEnd"/>
      <w:r w:rsidR="00D22924" w:rsidRPr="00DA434F">
        <w:rPr>
          <w:rFonts w:ascii="Garamond" w:hAnsi="Garamond" w:cs="Arial Hebrew"/>
          <w:sz w:val="24"/>
          <w:szCs w:val="24"/>
        </w:rPr>
        <w:t xml:space="preserve"> large Post It notes)</w:t>
      </w:r>
    </w:p>
    <w:p w14:paraId="03E0CF19" w14:textId="77777777" w:rsidR="00EE3686" w:rsidRPr="00DA434F" w:rsidRDefault="00EE3686" w:rsidP="00EE3686">
      <w:pPr>
        <w:numPr>
          <w:ilvl w:val="0"/>
          <w:numId w:val="4"/>
        </w:numPr>
        <w:spacing w:after="0" w:line="240" w:lineRule="auto"/>
        <w:rPr>
          <w:rFonts w:ascii="Garamond" w:hAnsi="Garamond" w:cs="Arial Hebrew"/>
          <w:sz w:val="24"/>
          <w:szCs w:val="24"/>
        </w:rPr>
      </w:pPr>
      <w:r w:rsidRPr="00DA434F">
        <w:rPr>
          <w:rFonts w:ascii="Garamond" w:hAnsi="Garamond" w:cs="Arial Hebrew"/>
          <w:sz w:val="24"/>
          <w:szCs w:val="24"/>
        </w:rPr>
        <w:t>Thin markers or pens</w:t>
      </w:r>
    </w:p>
    <w:p w14:paraId="6275B01F" w14:textId="2559D131" w:rsidR="00EE3686" w:rsidRPr="00DA434F" w:rsidRDefault="00EE3686" w:rsidP="00EE3686">
      <w:pPr>
        <w:numPr>
          <w:ilvl w:val="0"/>
          <w:numId w:val="4"/>
        </w:numPr>
        <w:spacing w:after="0" w:line="240" w:lineRule="auto"/>
        <w:rPr>
          <w:rFonts w:ascii="Garamond" w:hAnsi="Garamond" w:cs="Arial Hebrew"/>
          <w:sz w:val="24"/>
          <w:szCs w:val="24"/>
        </w:rPr>
      </w:pPr>
      <w:r w:rsidRPr="00DA434F">
        <w:rPr>
          <w:rFonts w:ascii="Garamond" w:hAnsi="Garamond" w:cs="Arial Hebrew"/>
          <w:sz w:val="24"/>
          <w:szCs w:val="24"/>
        </w:rPr>
        <w:t xml:space="preserve">Tape (if you choose to put the </w:t>
      </w:r>
      <w:r w:rsidR="00D22924" w:rsidRPr="00DA434F">
        <w:rPr>
          <w:rFonts w:ascii="Garamond" w:hAnsi="Garamond" w:cs="Arial Hebrew"/>
          <w:sz w:val="24"/>
          <w:szCs w:val="24"/>
        </w:rPr>
        <w:t xml:space="preserve">index </w:t>
      </w:r>
      <w:r w:rsidRPr="00DA434F">
        <w:rPr>
          <w:rFonts w:ascii="Garamond" w:hAnsi="Garamond" w:cs="Arial Hebrew"/>
          <w:sz w:val="24"/>
          <w:szCs w:val="24"/>
        </w:rPr>
        <w:t>cards on the walls)</w:t>
      </w:r>
    </w:p>
    <w:p w14:paraId="57F27E63" w14:textId="77777777" w:rsidR="00EE3686" w:rsidRPr="00DA434F" w:rsidRDefault="00EE3686" w:rsidP="00EE3686">
      <w:pPr>
        <w:numPr>
          <w:ilvl w:val="0"/>
          <w:numId w:val="4"/>
        </w:numPr>
        <w:spacing w:after="0" w:line="240" w:lineRule="auto"/>
        <w:rPr>
          <w:rFonts w:ascii="Garamond" w:hAnsi="Garamond" w:cs="Arial Hebrew"/>
          <w:sz w:val="24"/>
          <w:szCs w:val="24"/>
        </w:rPr>
      </w:pPr>
      <w:r w:rsidRPr="00DA434F">
        <w:rPr>
          <w:rFonts w:ascii="Garamond" w:hAnsi="Garamond" w:cs="Arial Hebrew"/>
          <w:sz w:val="24"/>
          <w:szCs w:val="24"/>
        </w:rPr>
        <w:t xml:space="preserve">Round tables are best or a lot of clear wall space </w:t>
      </w:r>
    </w:p>
    <w:p w14:paraId="0CE76FBD" w14:textId="3A305FEC" w:rsidR="00EE3686" w:rsidRPr="00DA434F" w:rsidRDefault="0096183F" w:rsidP="00EE3686">
      <w:pPr>
        <w:numPr>
          <w:ilvl w:val="0"/>
          <w:numId w:val="4"/>
        </w:numPr>
        <w:spacing w:after="0" w:line="240" w:lineRule="auto"/>
        <w:rPr>
          <w:rFonts w:ascii="Garamond" w:hAnsi="Garamond" w:cs="Arial Hebrew"/>
          <w:sz w:val="24"/>
          <w:szCs w:val="24"/>
        </w:rPr>
      </w:pPr>
      <w:r w:rsidRPr="00DA434F">
        <w:rPr>
          <w:rFonts w:ascii="Garamond" w:hAnsi="Garamond" w:cs="Arial Hebrew"/>
          <w:sz w:val="24"/>
          <w:szCs w:val="24"/>
        </w:rPr>
        <w:t xml:space="preserve">Projection – </w:t>
      </w:r>
      <w:r w:rsidR="00EE3686" w:rsidRPr="00DA434F">
        <w:rPr>
          <w:rFonts w:ascii="Garamond" w:hAnsi="Garamond" w:cs="Arial Hebrew"/>
          <w:sz w:val="24"/>
          <w:szCs w:val="24"/>
        </w:rPr>
        <w:t>PowerPoint</w:t>
      </w:r>
      <w:r w:rsidRPr="00DA434F">
        <w:rPr>
          <w:rFonts w:ascii="Garamond" w:hAnsi="Garamond" w:cs="Arial Hebrew"/>
          <w:sz w:val="24"/>
          <w:szCs w:val="24"/>
        </w:rPr>
        <w:t xml:space="preserve"> presentation</w:t>
      </w:r>
    </w:p>
    <w:p w14:paraId="25B65BFC" w14:textId="33850B6A" w:rsidR="00EE3686" w:rsidRPr="00DA434F" w:rsidRDefault="00EE3686" w:rsidP="00EE3686">
      <w:pPr>
        <w:numPr>
          <w:ilvl w:val="0"/>
          <w:numId w:val="4"/>
        </w:numPr>
        <w:spacing w:after="0" w:line="240" w:lineRule="auto"/>
        <w:rPr>
          <w:rFonts w:ascii="Garamond" w:hAnsi="Garamond" w:cs="Arial Hebrew"/>
          <w:sz w:val="24"/>
          <w:szCs w:val="24"/>
        </w:rPr>
      </w:pPr>
      <w:r w:rsidRPr="00DA434F">
        <w:rPr>
          <w:rFonts w:ascii="Garamond" w:hAnsi="Garamond" w:cs="Arial Hebrew"/>
          <w:sz w:val="24"/>
          <w:szCs w:val="24"/>
        </w:rPr>
        <w:t xml:space="preserve">The instruction card for </w:t>
      </w:r>
      <w:r w:rsidR="0096183F" w:rsidRPr="00DA434F">
        <w:rPr>
          <w:rFonts w:ascii="Garamond" w:hAnsi="Garamond" w:cs="Arial Hebrew"/>
          <w:sz w:val="24"/>
          <w:szCs w:val="24"/>
        </w:rPr>
        <w:t>Step 2,</w:t>
      </w:r>
      <w:r w:rsidRPr="00DA434F">
        <w:rPr>
          <w:rFonts w:ascii="Garamond" w:hAnsi="Garamond" w:cs="Arial Hebrew"/>
          <w:sz w:val="24"/>
          <w:szCs w:val="24"/>
        </w:rPr>
        <w:t xml:space="preserve"> for center of table, or </w:t>
      </w:r>
      <w:r w:rsidR="0096183F" w:rsidRPr="00DA434F">
        <w:rPr>
          <w:rFonts w:ascii="Garamond" w:hAnsi="Garamond" w:cs="Arial Hebrew"/>
          <w:sz w:val="24"/>
          <w:szCs w:val="24"/>
        </w:rPr>
        <w:t xml:space="preserve">use the instruction displayed on PPT slide #11. </w:t>
      </w:r>
      <w:r w:rsidRPr="00DA434F">
        <w:rPr>
          <w:rFonts w:ascii="Garamond" w:hAnsi="Garamond" w:cs="Arial Hebrew"/>
          <w:sz w:val="24"/>
          <w:szCs w:val="24"/>
        </w:rPr>
        <w:t>(If you choose to use it, a template for the instruction card is in the set. Print it on card stock, fold in three, and stand in the middle of table.)</w:t>
      </w:r>
    </w:p>
    <w:p w14:paraId="687E7CE5" w14:textId="578A5C92" w:rsidR="000119A5" w:rsidRPr="00DA434F" w:rsidRDefault="000119A5" w:rsidP="00EE3686">
      <w:pPr>
        <w:spacing w:after="0" w:line="240" w:lineRule="auto"/>
        <w:rPr>
          <w:rFonts w:ascii="Garamond" w:hAnsi="Garamond" w:cs="Arial Hebrew"/>
          <w:sz w:val="24"/>
          <w:szCs w:val="24"/>
        </w:rPr>
      </w:pPr>
    </w:p>
    <w:p w14:paraId="488B0F03" w14:textId="6E389627" w:rsidR="000119A5" w:rsidRPr="00DA434F" w:rsidRDefault="000119A5" w:rsidP="00EE3686">
      <w:pPr>
        <w:pStyle w:val="ListParagraph"/>
        <w:numPr>
          <w:ilvl w:val="0"/>
          <w:numId w:val="1"/>
        </w:numPr>
        <w:spacing w:after="0" w:line="240" w:lineRule="auto"/>
        <w:rPr>
          <w:rFonts w:ascii="Garamond" w:hAnsi="Garamond" w:cs="Arial Hebrew"/>
          <w:b/>
          <w:sz w:val="24"/>
          <w:szCs w:val="24"/>
        </w:rPr>
      </w:pPr>
      <w:r w:rsidRPr="00DA434F">
        <w:rPr>
          <w:rFonts w:ascii="Garamond" w:hAnsi="Garamond" w:cs="Arial Hebrew"/>
          <w:b/>
          <w:sz w:val="24"/>
          <w:szCs w:val="24"/>
        </w:rPr>
        <w:t>Devotional:  Mark 6:30-44</w:t>
      </w:r>
    </w:p>
    <w:p w14:paraId="38C0D33D" w14:textId="1ACA73CE" w:rsidR="009D4C21" w:rsidRPr="00DA434F" w:rsidRDefault="009D4C21" w:rsidP="009D4C21">
      <w:pPr>
        <w:pStyle w:val="ListParagraph"/>
        <w:numPr>
          <w:ilvl w:val="0"/>
          <w:numId w:val="3"/>
        </w:numPr>
        <w:spacing w:after="0" w:line="240" w:lineRule="auto"/>
        <w:ind w:left="1440"/>
        <w:rPr>
          <w:rFonts w:ascii="Garamond" w:hAnsi="Garamond" w:cs="Arial Hebrew"/>
          <w:sz w:val="24"/>
          <w:szCs w:val="24"/>
        </w:rPr>
      </w:pPr>
      <w:r w:rsidRPr="00DA434F">
        <w:rPr>
          <w:rFonts w:ascii="Garamond" w:hAnsi="Garamond" w:cs="Arial Hebrew"/>
          <w:sz w:val="24"/>
          <w:szCs w:val="24"/>
        </w:rPr>
        <w:t xml:space="preserve">Main point: </w:t>
      </w:r>
      <w:r w:rsidR="00EA0331" w:rsidRPr="00DA434F">
        <w:rPr>
          <w:rFonts w:ascii="Garamond" w:eastAsia="Times New Roman" w:hAnsi="Garamond" w:cs="Times New Roman"/>
          <w:sz w:val="24"/>
          <w:szCs w:val="24"/>
        </w:rPr>
        <w:t>“</w:t>
      </w:r>
      <w:r w:rsidRPr="00DA434F">
        <w:rPr>
          <w:rFonts w:ascii="Garamond" w:eastAsia="Times New Roman" w:hAnsi="Garamond" w:cs="Times New Roman"/>
          <w:sz w:val="24"/>
          <w:szCs w:val="24"/>
        </w:rPr>
        <w:t>What do you have, what can you do, let’s bring it to the feet of Jesus and see what He can do . . .”</w:t>
      </w:r>
    </w:p>
    <w:p w14:paraId="0BE548BD" w14:textId="0C2A9C39" w:rsidR="000119A5" w:rsidRPr="00DA434F" w:rsidRDefault="00DA434F" w:rsidP="00EE3686">
      <w:pPr>
        <w:pStyle w:val="ListParagraph"/>
        <w:numPr>
          <w:ilvl w:val="0"/>
          <w:numId w:val="3"/>
        </w:numPr>
        <w:spacing w:after="0" w:line="240" w:lineRule="auto"/>
        <w:ind w:left="1440"/>
        <w:rPr>
          <w:rFonts w:ascii="Garamond" w:hAnsi="Garamond" w:cs="Arial Hebrew"/>
          <w:sz w:val="24"/>
          <w:szCs w:val="24"/>
        </w:rPr>
      </w:pPr>
      <w:r w:rsidRPr="00DA434F">
        <w:rPr>
          <w:rFonts w:ascii="Garamond" w:hAnsi="Garamond" w:cs="Arial Hebrew"/>
          <w:sz w:val="24"/>
          <w:szCs w:val="24"/>
        </w:rPr>
        <w:t>Have tables discuss</w:t>
      </w:r>
      <w:r w:rsidR="000119A5" w:rsidRPr="00DA434F">
        <w:rPr>
          <w:rFonts w:ascii="Garamond" w:hAnsi="Garamond" w:cs="Arial Hebrew"/>
          <w:sz w:val="24"/>
          <w:szCs w:val="24"/>
        </w:rPr>
        <w:t>:  What signs of God’s grace have you witnessed lately?</w:t>
      </w:r>
    </w:p>
    <w:p w14:paraId="047FCB90" w14:textId="77777777" w:rsidR="00EE3686" w:rsidRPr="00DA434F" w:rsidRDefault="00EE3686" w:rsidP="00EE3686">
      <w:pPr>
        <w:pStyle w:val="ListParagraph"/>
        <w:numPr>
          <w:ilvl w:val="0"/>
          <w:numId w:val="3"/>
        </w:numPr>
        <w:spacing w:after="0" w:line="240" w:lineRule="auto"/>
        <w:ind w:left="1440"/>
        <w:rPr>
          <w:rFonts w:ascii="Garamond" w:hAnsi="Garamond" w:cs="Arial Hebrew"/>
          <w:sz w:val="24"/>
          <w:szCs w:val="24"/>
        </w:rPr>
      </w:pPr>
      <w:proofErr w:type="gramStart"/>
      <w:r w:rsidRPr="00DA434F">
        <w:rPr>
          <w:rFonts w:ascii="Garamond" w:hAnsi="Garamond" w:cs="Arial Hebrew"/>
          <w:sz w:val="24"/>
          <w:szCs w:val="24"/>
        </w:rPr>
        <w:t>Our gifts and assets are heightened by connecting them to the gifts of others</w:t>
      </w:r>
      <w:proofErr w:type="gramEnd"/>
      <w:r w:rsidRPr="00DA434F">
        <w:rPr>
          <w:rFonts w:ascii="Garamond" w:hAnsi="Garamond" w:cs="Arial Hebrew"/>
          <w:sz w:val="24"/>
          <w:szCs w:val="24"/>
        </w:rPr>
        <w:t>.</w:t>
      </w:r>
    </w:p>
    <w:p w14:paraId="1C757471" w14:textId="77777777" w:rsidR="00EE3686" w:rsidRPr="00DA434F" w:rsidRDefault="00EE3686" w:rsidP="00EE3686">
      <w:pPr>
        <w:pStyle w:val="ListParagraph"/>
        <w:spacing w:after="0" w:line="240" w:lineRule="auto"/>
        <w:rPr>
          <w:rFonts w:ascii="Garamond" w:hAnsi="Garamond" w:cs="Arial Hebrew"/>
          <w:b/>
          <w:sz w:val="24"/>
          <w:szCs w:val="24"/>
        </w:rPr>
      </w:pPr>
    </w:p>
    <w:p w14:paraId="5236880D" w14:textId="4A1FEEBF" w:rsidR="0096183F" w:rsidRPr="00DA434F" w:rsidRDefault="0096183F" w:rsidP="0096183F">
      <w:pPr>
        <w:pStyle w:val="ListParagraph"/>
        <w:numPr>
          <w:ilvl w:val="0"/>
          <w:numId w:val="1"/>
        </w:numPr>
        <w:spacing w:after="0" w:line="240" w:lineRule="auto"/>
        <w:rPr>
          <w:rFonts w:ascii="Garamond" w:hAnsi="Garamond" w:cs="Arial Hebrew"/>
          <w:b/>
          <w:sz w:val="24"/>
          <w:szCs w:val="24"/>
        </w:rPr>
      </w:pPr>
      <w:r w:rsidRPr="00DA434F">
        <w:rPr>
          <w:rFonts w:ascii="Garamond" w:hAnsi="Garamond" w:cs="Arial Hebrew"/>
          <w:b/>
          <w:sz w:val="24"/>
          <w:szCs w:val="24"/>
        </w:rPr>
        <w:t>Introduction to the exercise is on PPT slides 4-6</w:t>
      </w:r>
    </w:p>
    <w:p w14:paraId="63C96D17" w14:textId="77777777" w:rsidR="00EA0331" w:rsidRPr="00DA434F" w:rsidRDefault="00EA0331" w:rsidP="00EA0331">
      <w:pPr>
        <w:spacing w:after="0" w:line="240" w:lineRule="auto"/>
        <w:ind w:left="540"/>
        <w:rPr>
          <w:rFonts w:ascii="Garamond" w:hAnsi="Garamond" w:cs="Arial Hebrew"/>
          <w:b/>
          <w:sz w:val="24"/>
          <w:szCs w:val="24"/>
        </w:rPr>
      </w:pPr>
    </w:p>
    <w:p w14:paraId="6BF31A0A" w14:textId="45D0D27D" w:rsidR="000119A5" w:rsidRPr="00DA434F" w:rsidRDefault="000119A5" w:rsidP="00EE3686">
      <w:pPr>
        <w:pStyle w:val="ListParagraph"/>
        <w:numPr>
          <w:ilvl w:val="0"/>
          <w:numId w:val="1"/>
        </w:numPr>
        <w:spacing w:after="0" w:line="240" w:lineRule="auto"/>
        <w:rPr>
          <w:rFonts w:ascii="Garamond" w:hAnsi="Garamond" w:cs="Arial Hebrew"/>
          <w:sz w:val="24"/>
          <w:szCs w:val="24"/>
        </w:rPr>
      </w:pPr>
      <w:r w:rsidRPr="00DA434F">
        <w:rPr>
          <w:rFonts w:ascii="Garamond" w:hAnsi="Garamond" w:cs="Arial Hebrew"/>
          <w:b/>
          <w:sz w:val="24"/>
          <w:szCs w:val="24"/>
        </w:rPr>
        <w:t>Asset Mapping Overview</w:t>
      </w:r>
      <w:r w:rsidR="0096183F" w:rsidRPr="00DA434F">
        <w:rPr>
          <w:rFonts w:ascii="Garamond" w:hAnsi="Garamond" w:cs="Arial Hebrew"/>
          <w:b/>
          <w:sz w:val="24"/>
          <w:szCs w:val="24"/>
        </w:rPr>
        <w:t xml:space="preserve"> </w:t>
      </w:r>
      <w:r w:rsidR="0096183F" w:rsidRPr="00DA434F">
        <w:rPr>
          <w:rFonts w:ascii="Garamond" w:hAnsi="Garamond" w:cs="Arial Hebrew"/>
          <w:sz w:val="24"/>
          <w:szCs w:val="24"/>
        </w:rPr>
        <w:t>(These assets are displayed on PPT slides #7-8)</w:t>
      </w:r>
    </w:p>
    <w:p w14:paraId="1F03C59D" w14:textId="6184F7E8" w:rsidR="000119A5" w:rsidRPr="00DA434F" w:rsidRDefault="000119A5" w:rsidP="00EE3686">
      <w:pPr>
        <w:pStyle w:val="ListParagraph"/>
        <w:numPr>
          <w:ilvl w:val="2"/>
          <w:numId w:val="6"/>
        </w:numPr>
        <w:spacing w:after="0" w:line="240" w:lineRule="auto"/>
        <w:ind w:left="1440"/>
        <w:rPr>
          <w:rFonts w:ascii="Garamond" w:hAnsi="Garamond" w:cs="Arial Hebrew"/>
          <w:sz w:val="24"/>
          <w:szCs w:val="24"/>
        </w:rPr>
      </w:pPr>
      <w:r w:rsidRPr="00DA434F">
        <w:rPr>
          <w:rFonts w:ascii="Garamond" w:hAnsi="Garamond" w:cs="Arial Hebrew"/>
          <w:sz w:val="24"/>
          <w:szCs w:val="24"/>
        </w:rPr>
        <w:t>Physical Assets:  Things we can touch and see</w:t>
      </w:r>
      <w:proofErr w:type="gramStart"/>
      <w:r w:rsidRPr="00DA434F">
        <w:rPr>
          <w:rFonts w:ascii="Garamond" w:hAnsi="Garamond" w:cs="Arial Hebrew"/>
          <w:sz w:val="24"/>
          <w:szCs w:val="24"/>
        </w:rPr>
        <w:t>,</w:t>
      </w:r>
      <w:proofErr w:type="gramEnd"/>
      <w:r w:rsidRPr="00DA434F">
        <w:rPr>
          <w:rFonts w:ascii="Garamond" w:hAnsi="Garamond" w:cs="Arial Hebrew"/>
          <w:sz w:val="24"/>
          <w:szCs w:val="24"/>
        </w:rPr>
        <w:t xml:space="preserve"> land, equipment, spaces.</w:t>
      </w:r>
    </w:p>
    <w:p w14:paraId="452774B2" w14:textId="7B622242" w:rsidR="000119A5" w:rsidRPr="00DA434F" w:rsidRDefault="000119A5" w:rsidP="00EE3686">
      <w:pPr>
        <w:pStyle w:val="ListParagraph"/>
        <w:numPr>
          <w:ilvl w:val="2"/>
          <w:numId w:val="6"/>
        </w:numPr>
        <w:spacing w:after="0" w:line="240" w:lineRule="auto"/>
        <w:ind w:left="1440"/>
        <w:rPr>
          <w:rFonts w:ascii="Garamond" w:hAnsi="Garamond" w:cs="Arial Hebrew"/>
          <w:sz w:val="24"/>
          <w:szCs w:val="24"/>
        </w:rPr>
      </w:pPr>
      <w:r w:rsidRPr="00DA434F">
        <w:rPr>
          <w:rFonts w:ascii="Garamond" w:hAnsi="Garamond" w:cs="Arial Hebrew"/>
          <w:sz w:val="24"/>
          <w:szCs w:val="24"/>
        </w:rPr>
        <w:t>Individual Assets:  Gifts, skills, experiences of individuals</w:t>
      </w:r>
    </w:p>
    <w:p w14:paraId="7EC938C8" w14:textId="0C2E84AC" w:rsidR="000119A5" w:rsidRPr="00DA434F" w:rsidRDefault="000119A5" w:rsidP="00EE3686">
      <w:pPr>
        <w:pStyle w:val="ListParagraph"/>
        <w:numPr>
          <w:ilvl w:val="2"/>
          <w:numId w:val="6"/>
        </w:numPr>
        <w:spacing w:after="0" w:line="240" w:lineRule="auto"/>
        <w:ind w:left="1440"/>
        <w:rPr>
          <w:rFonts w:ascii="Garamond" w:hAnsi="Garamond" w:cs="Arial Hebrew"/>
          <w:sz w:val="24"/>
          <w:szCs w:val="24"/>
        </w:rPr>
      </w:pPr>
      <w:r w:rsidRPr="00DA434F">
        <w:rPr>
          <w:rFonts w:ascii="Garamond" w:hAnsi="Garamond" w:cs="Arial Hebrew"/>
          <w:sz w:val="24"/>
          <w:szCs w:val="24"/>
        </w:rPr>
        <w:t>Network Assets: Relational connections</w:t>
      </w:r>
      <w:r w:rsidR="00705724" w:rsidRPr="00DA434F">
        <w:rPr>
          <w:rFonts w:ascii="Garamond" w:hAnsi="Garamond" w:cs="Arial Hebrew"/>
          <w:sz w:val="24"/>
          <w:szCs w:val="24"/>
        </w:rPr>
        <w:t xml:space="preserve"> from formal associations to informal but regular group meetings.</w:t>
      </w:r>
    </w:p>
    <w:p w14:paraId="00ADBA6E" w14:textId="28ADD5E5" w:rsidR="00705724" w:rsidRPr="00DA434F" w:rsidRDefault="00705724" w:rsidP="00EE3686">
      <w:pPr>
        <w:pStyle w:val="ListParagraph"/>
        <w:numPr>
          <w:ilvl w:val="2"/>
          <w:numId w:val="6"/>
        </w:numPr>
        <w:spacing w:after="0" w:line="240" w:lineRule="auto"/>
        <w:ind w:left="1440"/>
        <w:rPr>
          <w:rFonts w:ascii="Garamond" w:hAnsi="Garamond" w:cs="Arial Hebrew"/>
          <w:sz w:val="24"/>
          <w:szCs w:val="24"/>
        </w:rPr>
      </w:pPr>
      <w:r w:rsidRPr="00DA434F">
        <w:rPr>
          <w:rFonts w:ascii="Garamond" w:hAnsi="Garamond" w:cs="Arial Hebrew"/>
          <w:sz w:val="24"/>
          <w:szCs w:val="24"/>
        </w:rPr>
        <w:t>Institutional Assets:</w:t>
      </w:r>
      <w:r w:rsidR="00602D6B" w:rsidRPr="00DA434F">
        <w:rPr>
          <w:rFonts w:ascii="Garamond" w:hAnsi="Garamond" w:cs="Arial Hebrew"/>
          <w:sz w:val="24"/>
          <w:szCs w:val="24"/>
        </w:rPr>
        <w:t xml:space="preserve">  Agencies, corporations, hospitals (for profit or not-for profit)</w:t>
      </w:r>
    </w:p>
    <w:p w14:paraId="2FF387FC" w14:textId="64921EFB" w:rsidR="00602D6B" w:rsidRPr="00DA434F" w:rsidRDefault="00602D6B" w:rsidP="00EE3686">
      <w:pPr>
        <w:pStyle w:val="ListParagraph"/>
        <w:numPr>
          <w:ilvl w:val="2"/>
          <w:numId w:val="6"/>
        </w:numPr>
        <w:spacing w:after="0" w:line="240" w:lineRule="auto"/>
        <w:ind w:left="1440"/>
        <w:rPr>
          <w:rFonts w:ascii="Garamond" w:hAnsi="Garamond" w:cs="Arial Hebrew"/>
          <w:sz w:val="24"/>
          <w:szCs w:val="24"/>
        </w:rPr>
      </w:pPr>
      <w:r w:rsidRPr="00DA434F">
        <w:rPr>
          <w:rFonts w:ascii="Garamond" w:hAnsi="Garamond" w:cs="Arial Hebrew"/>
          <w:sz w:val="24"/>
          <w:szCs w:val="24"/>
        </w:rPr>
        <w:t>Economic Assets:  Capacity to produce goods and services for money, foundations, endowments, corporations, micro-enterprise</w:t>
      </w:r>
    </w:p>
    <w:p w14:paraId="3BD28750" w14:textId="77777777" w:rsidR="00EE3686" w:rsidRPr="00DA434F" w:rsidRDefault="00EE3686" w:rsidP="00EE3686">
      <w:pPr>
        <w:pStyle w:val="ListParagraph"/>
        <w:spacing w:after="0" w:line="240" w:lineRule="auto"/>
        <w:rPr>
          <w:rFonts w:ascii="Garamond" w:hAnsi="Garamond" w:cs="Arial Hebrew"/>
          <w:b/>
          <w:sz w:val="24"/>
          <w:szCs w:val="24"/>
        </w:rPr>
      </w:pPr>
    </w:p>
    <w:p w14:paraId="462FE0B3" w14:textId="77777777" w:rsidR="008A1090" w:rsidRPr="00DA434F" w:rsidRDefault="00602D6B" w:rsidP="00EE3686">
      <w:pPr>
        <w:pStyle w:val="ListParagraph"/>
        <w:numPr>
          <w:ilvl w:val="0"/>
          <w:numId w:val="1"/>
        </w:numPr>
        <w:spacing w:after="0" w:line="240" w:lineRule="auto"/>
        <w:rPr>
          <w:rFonts w:ascii="Garamond" w:hAnsi="Garamond" w:cs="Arial Hebrew"/>
          <w:b/>
          <w:sz w:val="24"/>
          <w:szCs w:val="24"/>
        </w:rPr>
      </w:pPr>
      <w:r w:rsidRPr="00DA434F">
        <w:rPr>
          <w:rFonts w:ascii="Garamond" w:hAnsi="Garamond" w:cs="Arial Hebrew"/>
          <w:b/>
          <w:sz w:val="24"/>
          <w:szCs w:val="24"/>
        </w:rPr>
        <w:t>Instructions</w:t>
      </w:r>
      <w:r w:rsidR="008A1090" w:rsidRPr="00DA434F">
        <w:rPr>
          <w:rFonts w:ascii="Garamond" w:hAnsi="Garamond" w:cs="Arial Hebrew"/>
          <w:b/>
          <w:sz w:val="24"/>
          <w:szCs w:val="24"/>
        </w:rPr>
        <w:t xml:space="preserve">:  </w:t>
      </w:r>
    </w:p>
    <w:p w14:paraId="62F9C965" w14:textId="3399202C" w:rsidR="00EE3686" w:rsidRPr="00DA434F" w:rsidRDefault="00EE3686" w:rsidP="00EE3686">
      <w:pPr>
        <w:spacing w:after="0" w:line="240" w:lineRule="auto"/>
        <w:ind w:left="720"/>
        <w:rPr>
          <w:rFonts w:ascii="Garamond" w:hAnsi="Garamond" w:cs="Arial Hebrew"/>
          <w:b/>
          <w:sz w:val="24"/>
          <w:szCs w:val="24"/>
        </w:rPr>
      </w:pPr>
    </w:p>
    <w:p w14:paraId="1313DB90" w14:textId="2BA164FF" w:rsidR="00EE3686" w:rsidRPr="00DA434F" w:rsidRDefault="008A1090" w:rsidP="005519B7">
      <w:pPr>
        <w:spacing w:after="0" w:line="240" w:lineRule="auto"/>
        <w:ind w:left="840"/>
        <w:rPr>
          <w:rFonts w:ascii="Garamond" w:hAnsi="Garamond" w:cs="Arial Hebrew"/>
          <w:sz w:val="24"/>
          <w:szCs w:val="24"/>
        </w:rPr>
      </w:pPr>
      <w:r w:rsidRPr="00DA434F">
        <w:rPr>
          <w:rFonts w:ascii="Garamond" w:hAnsi="Garamond" w:cs="Arial Hebrew"/>
          <w:b/>
          <w:sz w:val="24"/>
          <w:szCs w:val="24"/>
        </w:rPr>
        <w:t>STEP #1 – Recognize Your Assets</w:t>
      </w:r>
      <w:r w:rsidR="0096183F" w:rsidRPr="00DA434F">
        <w:rPr>
          <w:rFonts w:ascii="Garamond" w:hAnsi="Garamond" w:cs="Arial Hebrew"/>
          <w:b/>
          <w:sz w:val="24"/>
          <w:szCs w:val="24"/>
        </w:rPr>
        <w:t xml:space="preserve"> (about </w:t>
      </w:r>
      <w:r w:rsidR="00982204" w:rsidRPr="00DA434F">
        <w:rPr>
          <w:rFonts w:ascii="Garamond" w:hAnsi="Garamond" w:cs="Arial Hebrew"/>
          <w:b/>
          <w:sz w:val="24"/>
          <w:szCs w:val="24"/>
        </w:rPr>
        <w:t>20 minutes)</w:t>
      </w:r>
      <w:r w:rsidRPr="00DA434F">
        <w:rPr>
          <w:rFonts w:ascii="Garamond" w:hAnsi="Garamond" w:cs="Arial Hebrew"/>
          <w:b/>
          <w:sz w:val="24"/>
          <w:szCs w:val="24"/>
        </w:rPr>
        <w:t xml:space="preserve"> </w:t>
      </w:r>
      <w:r w:rsidR="0096183F" w:rsidRPr="00DA434F">
        <w:rPr>
          <w:rFonts w:ascii="Garamond" w:hAnsi="Garamond" w:cs="Arial Hebrew"/>
          <w:b/>
          <w:sz w:val="24"/>
          <w:szCs w:val="24"/>
        </w:rPr>
        <w:t>(This step is displayed on PPT slide #9)</w:t>
      </w:r>
      <w:r w:rsidR="005519B7" w:rsidRPr="00DA434F">
        <w:rPr>
          <w:rFonts w:ascii="Garamond" w:hAnsi="Garamond" w:cs="Arial Hebrew"/>
          <w:b/>
          <w:sz w:val="24"/>
          <w:szCs w:val="24"/>
        </w:rPr>
        <w:t xml:space="preserve"> </w:t>
      </w:r>
      <w:r w:rsidR="00EE3686" w:rsidRPr="00DA434F">
        <w:rPr>
          <w:rFonts w:ascii="Garamond" w:hAnsi="Garamond" w:cs="Arial Hebrew"/>
          <w:sz w:val="24"/>
          <w:szCs w:val="24"/>
        </w:rPr>
        <w:t xml:space="preserve">Is your cup half-full or half empty? </w:t>
      </w:r>
      <w:r w:rsidR="0096183F" w:rsidRPr="00DA434F">
        <w:rPr>
          <w:rFonts w:ascii="Garamond" w:hAnsi="Garamond" w:cs="Arial Hebrew"/>
          <w:sz w:val="24"/>
          <w:szCs w:val="24"/>
        </w:rPr>
        <w:t xml:space="preserve"> </w:t>
      </w:r>
    </w:p>
    <w:p w14:paraId="1FE8D950" w14:textId="6FA46A5C" w:rsidR="00EE3686" w:rsidRPr="00DA434F" w:rsidRDefault="00EE3686" w:rsidP="00EE3686">
      <w:pPr>
        <w:pStyle w:val="ListParagraph"/>
        <w:numPr>
          <w:ilvl w:val="2"/>
          <w:numId w:val="7"/>
        </w:numPr>
        <w:spacing w:after="0" w:line="240" w:lineRule="auto"/>
        <w:ind w:left="1440"/>
        <w:rPr>
          <w:rFonts w:ascii="Garamond" w:hAnsi="Garamond" w:cs="Arial Hebrew"/>
          <w:sz w:val="24"/>
          <w:szCs w:val="24"/>
        </w:rPr>
      </w:pPr>
      <w:r w:rsidRPr="00DA434F">
        <w:rPr>
          <w:rFonts w:ascii="Garamond" w:hAnsi="Garamond" w:cs="Arial Hebrew"/>
          <w:sz w:val="24"/>
          <w:szCs w:val="24"/>
        </w:rPr>
        <w:t xml:space="preserve">Participants choose 3 of the 5 areas </w:t>
      </w:r>
      <w:r w:rsidR="00EA0331" w:rsidRPr="00DA434F">
        <w:rPr>
          <w:rFonts w:ascii="Garamond" w:hAnsi="Garamond" w:cs="Arial Hebrew"/>
          <w:sz w:val="24"/>
          <w:szCs w:val="24"/>
        </w:rPr>
        <w:t xml:space="preserve">from the Asset Mapping Overview </w:t>
      </w:r>
      <w:r w:rsidRPr="00DA434F">
        <w:rPr>
          <w:rFonts w:ascii="Garamond" w:hAnsi="Garamond" w:cs="Arial Hebrew"/>
          <w:sz w:val="24"/>
          <w:szCs w:val="24"/>
        </w:rPr>
        <w:t>above and identify assets they see in their congregation and the community.</w:t>
      </w:r>
      <w:r w:rsidR="0096183F" w:rsidRPr="00DA434F">
        <w:rPr>
          <w:rFonts w:ascii="Garamond" w:hAnsi="Garamond" w:cs="Arial Hebrew"/>
          <w:sz w:val="24"/>
          <w:szCs w:val="24"/>
        </w:rPr>
        <w:t xml:space="preserve"> (Display the reminder PPT slide #10)</w:t>
      </w:r>
    </w:p>
    <w:p w14:paraId="10133267" w14:textId="268355B1" w:rsidR="00A14CF4" w:rsidRPr="00DA434F" w:rsidRDefault="00EE3686" w:rsidP="00EE3686">
      <w:pPr>
        <w:pStyle w:val="ListParagraph"/>
        <w:numPr>
          <w:ilvl w:val="2"/>
          <w:numId w:val="7"/>
        </w:numPr>
        <w:spacing w:after="0" w:line="240" w:lineRule="auto"/>
        <w:ind w:left="1440"/>
        <w:rPr>
          <w:rFonts w:ascii="Garamond" w:hAnsi="Garamond" w:cs="Arial Hebrew"/>
          <w:sz w:val="24"/>
          <w:szCs w:val="24"/>
        </w:rPr>
      </w:pPr>
      <w:r w:rsidRPr="00DA434F">
        <w:rPr>
          <w:rFonts w:ascii="Garamond" w:hAnsi="Garamond" w:cs="Arial Hebrew"/>
          <w:sz w:val="24"/>
          <w:szCs w:val="24"/>
        </w:rPr>
        <w:t xml:space="preserve">Print one asset </w:t>
      </w:r>
      <w:r w:rsidR="00A14CF4" w:rsidRPr="00DA434F">
        <w:rPr>
          <w:rFonts w:ascii="Garamond" w:hAnsi="Garamond" w:cs="Arial Hebrew"/>
          <w:sz w:val="24"/>
          <w:szCs w:val="24"/>
        </w:rPr>
        <w:t>in LARGE BLOCK LETTERS for each 3 x 5 card</w:t>
      </w:r>
      <w:r w:rsidRPr="00DA434F">
        <w:rPr>
          <w:rFonts w:ascii="Garamond" w:hAnsi="Garamond" w:cs="Arial Hebrew"/>
          <w:sz w:val="24"/>
          <w:szCs w:val="24"/>
        </w:rPr>
        <w:t xml:space="preserve"> (if you wish to display them on the walls you can use </w:t>
      </w:r>
      <w:r w:rsidR="00D22924" w:rsidRPr="00DA434F">
        <w:rPr>
          <w:rFonts w:ascii="Garamond" w:hAnsi="Garamond" w:cs="Arial Hebrew"/>
          <w:sz w:val="24"/>
          <w:szCs w:val="24"/>
        </w:rPr>
        <w:t xml:space="preserve">large </w:t>
      </w:r>
      <w:r w:rsidRPr="00DA434F">
        <w:rPr>
          <w:rFonts w:ascii="Garamond" w:hAnsi="Garamond" w:cs="Arial Hebrew"/>
          <w:sz w:val="24"/>
          <w:szCs w:val="24"/>
        </w:rPr>
        <w:t>sticky notes).</w:t>
      </w:r>
    </w:p>
    <w:p w14:paraId="4D385674" w14:textId="6CB885D6" w:rsidR="008A1090" w:rsidRPr="00DA434F" w:rsidRDefault="00A14CF4" w:rsidP="00EE3686">
      <w:pPr>
        <w:pStyle w:val="ListParagraph"/>
        <w:numPr>
          <w:ilvl w:val="2"/>
          <w:numId w:val="7"/>
        </w:numPr>
        <w:spacing w:after="0" w:line="240" w:lineRule="auto"/>
        <w:ind w:left="1440"/>
        <w:rPr>
          <w:rFonts w:ascii="Garamond" w:hAnsi="Garamond" w:cs="Arial Hebrew"/>
          <w:sz w:val="24"/>
          <w:szCs w:val="24"/>
        </w:rPr>
      </w:pPr>
      <w:r w:rsidRPr="00DA434F">
        <w:rPr>
          <w:rFonts w:ascii="Garamond" w:hAnsi="Garamond" w:cs="Arial Hebrew"/>
          <w:sz w:val="24"/>
          <w:szCs w:val="24"/>
        </w:rPr>
        <w:t xml:space="preserve">Be specific.  </w:t>
      </w:r>
      <w:r w:rsidR="00EA0331" w:rsidRPr="00DA434F">
        <w:rPr>
          <w:rFonts w:ascii="Garamond" w:hAnsi="Garamond" w:cs="Arial Hebrew"/>
          <w:sz w:val="24"/>
          <w:szCs w:val="24"/>
        </w:rPr>
        <w:t>For example, n</w:t>
      </w:r>
      <w:r w:rsidRPr="00DA434F">
        <w:rPr>
          <w:rFonts w:ascii="Garamond" w:hAnsi="Garamond" w:cs="Arial Hebrew"/>
          <w:sz w:val="24"/>
          <w:szCs w:val="24"/>
        </w:rPr>
        <w:t xml:space="preserve">ot “the building” but </w:t>
      </w:r>
      <w:r w:rsidR="00DA434F" w:rsidRPr="00DA434F">
        <w:rPr>
          <w:rFonts w:ascii="Garamond" w:hAnsi="Garamond" w:cs="Arial Hebrew"/>
          <w:sz w:val="24"/>
          <w:szCs w:val="24"/>
        </w:rPr>
        <w:t>“</w:t>
      </w:r>
      <w:r w:rsidR="00EA0331" w:rsidRPr="00DA434F">
        <w:rPr>
          <w:rFonts w:ascii="Garamond" w:hAnsi="Garamond" w:cs="Arial Hebrew"/>
          <w:sz w:val="24"/>
          <w:szCs w:val="24"/>
        </w:rPr>
        <w:t xml:space="preserve">we have </w:t>
      </w:r>
      <w:r w:rsidRPr="00DA434F">
        <w:rPr>
          <w:rFonts w:ascii="Garamond" w:hAnsi="Garamond" w:cs="Arial Hebrew"/>
          <w:sz w:val="24"/>
          <w:szCs w:val="24"/>
        </w:rPr>
        <w:t>100 seats in the sanctuary”.  Be creative.</w:t>
      </w:r>
    </w:p>
    <w:p w14:paraId="132EB073" w14:textId="53946706" w:rsidR="008A1090" w:rsidRPr="00DA434F" w:rsidRDefault="008A1090" w:rsidP="00EE3686">
      <w:pPr>
        <w:pStyle w:val="ListParagraph"/>
        <w:numPr>
          <w:ilvl w:val="2"/>
          <w:numId w:val="7"/>
        </w:numPr>
        <w:spacing w:after="0" w:line="240" w:lineRule="auto"/>
        <w:ind w:left="1440"/>
        <w:rPr>
          <w:rFonts w:ascii="Garamond" w:hAnsi="Garamond" w:cs="Arial Hebrew"/>
          <w:sz w:val="24"/>
          <w:szCs w:val="24"/>
        </w:rPr>
      </w:pPr>
      <w:r w:rsidRPr="00DA434F">
        <w:rPr>
          <w:rFonts w:ascii="Garamond" w:hAnsi="Garamond" w:cs="Arial Hebrew"/>
          <w:sz w:val="24"/>
          <w:szCs w:val="24"/>
        </w:rPr>
        <w:t>Take a few minutes to read aloud the assets you wrote down.  Don’t explain, just read.</w:t>
      </w:r>
      <w:r w:rsidR="00A14CF4" w:rsidRPr="00DA434F">
        <w:rPr>
          <w:rFonts w:ascii="Garamond" w:hAnsi="Garamond" w:cs="Arial Hebrew"/>
          <w:sz w:val="24"/>
          <w:szCs w:val="24"/>
        </w:rPr>
        <w:t xml:space="preserve">  </w:t>
      </w:r>
    </w:p>
    <w:p w14:paraId="0113499C" w14:textId="77777777" w:rsidR="00DA434F" w:rsidRDefault="00DA434F" w:rsidP="00784DDA">
      <w:pPr>
        <w:pStyle w:val="ListParagraph"/>
        <w:spacing w:after="0" w:line="240" w:lineRule="auto"/>
        <w:rPr>
          <w:rFonts w:ascii="Garamond" w:hAnsi="Garamond" w:cs="Arial Hebrew"/>
          <w:b/>
          <w:sz w:val="24"/>
          <w:szCs w:val="24"/>
        </w:rPr>
      </w:pPr>
    </w:p>
    <w:p w14:paraId="409C77F0" w14:textId="77777777" w:rsidR="00784DDA" w:rsidRPr="00DA434F" w:rsidRDefault="008A1090" w:rsidP="00784DDA">
      <w:pPr>
        <w:pStyle w:val="ListParagraph"/>
        <w:spacing w:after="0" w:line="240" w:lineRule="auto"/>
        <w:rPr>
          <w:rFonts w:ascii="Garamond" w:hAnsi="Garamond" w:cs="Arial Hebrew"/>
          <w:sz w:val="24"/>
          <w:szCs w:val="24"/>
        </w:rPr>
      </w:pPr>
      <w:bookmarkStart w:id="0" w:name="_GoBack"/>
      <w:bookmarkEnd w:id="0"/>
      <w:r w:rsidRPr="00DA434F">
        <w:rPr>
          <w:rFonts w:ascii="Garamond" w:hAnsi="Garamond" w:cs="Arial Hebrew"/>
          <w:b/>
          <w:sz w:val="24"/>
          <w:szCs w:val="24"/>
        </w:rPr>
        <w:t>STEP #2 – Connect The Dots</w:t>
      </w:r>
      <w:r w:rsidR="0096183F" w:rsidRPr="00DA434F">
        <w:rPr>
          <w:rFonts w:ascii="Garamond" w:hAnsi="Garamond" w:cs="Arial Hebrew"/>
          <w:b/>
          <w:sz w:val="24"/>
          <w:szCs w:val="24"/>
        </w:rPr>
        <w:t xml:space="preserve"> (About</w:t>
      </w:r>
      <w:r w:rsidR="00982204" w:rsidRPr="00DA434F">
        <w:rPr>
          <w:rFonts w:ascii="Garamond" w:hAnsi="Garamond" w:cs="Arial Hebrew"/>
          <w:b/>
          <w:sz w:val="24"/>
          <w:szCs w:val="24"/>
        </w:rPr>
        <w:t xml:space="preserve"> 40 minutes)</w:t>
      </w:r>
      <w:r w:rsidR="0096183F" w:rsidRPr="00DA434F">
        <w:rPr>
          <w:rFonts w:ascii="Garamond" w:hAnsi="Garamond" w:cs="Arial Hebrew"/>
          <w:b/>
          <w:sz w:val="24"/>
          <w:szCs w:val="24"/>
        </w:rPr>
        <w:t xml:space="preserve"> </w:t>
      </w:r>
      <w:r w:rsidR="0096183F" w:rsidRPr="00DA434F">
        <w:rPr>
          <w:rFonts w:ascii="Garamond" w:hAnsi="Garamond" w:cs="Arial Hebrew"/>
          <w:sz w:val="24"/>
          <w:szCs w:val="24"/>
        </w:rPr>
        <w:t>(These instructions are on the Instruction card template, or simply use PPT slide #11)</w:t>
      </w:r>
    </w:p>
    <w:p w14:paraId="434D712A" w14:textId="77777777" w:rsidR="00784DDA" w:rsidRPr="00DA434F" w:rsidRDefault="008A1090" w:rsidP="00784DDA">
      <w:pPr>
        <w:pStyle w:val="ListParagraph"/>
        <w:numPr>
          <w:ilvl w:val="1"/>
          <w:numId w:val="11"/>
        </w:numPr>
        <w:spacing w:after="0" w:line="240" w:lineRule="auto"/>
        <w:rPr>
          <w:rFonts w:ascii="Garamond" w:hAnsi="Garamond" w:cs="Arial Hebrew"/>
          <w:sz w:val="24"/>
          <w:szCs w:val="24"/>
        </w:rPr>
      </w:pPr>
      <w:r w:rsidRPr="00DA434F">
        <w:rPr>
          <w:rFonts w:ascii="Garamond" w:hAnsi="Garamond" w:cs="Arial Hebrew"/>
          <w:sz w:val="24"/>
          <w:szCs w:val="24"/>
        </w:rPr>
        <w:t>At your table spread out all the assets identified.  It is common to try to put assets together based on similarity.  Do not do this!  Instead look for 4 or 5 assets that would seem to have no plausible connection to each other</w:t>
      </w:r>
      <w:r w:rsidR="0096183F" w:rsidRPr="00DA434F">
        <w:rPr>
          <w:rFonts w:ascii="Garamond" w:hAnsi="Garamond" w:cs="Arial Hebrew"/>
          <w:sz w:val="24"/>
          <w:szCs w:val="24"/>
        </w:rPr>
        <w:t xml:space="preserve">.  </w:t>
      </w:r>
    </w:p>
    <w:p w14:paraId="1929EF90" w14:textId="064B2F08" w:rsidR="00784DDA" w:rsidRPr="00DA434F" w:rsidRDefault="0096183F" w:rsidP="00784DDA">
      <w:pPr>
        <w:pStyle w:val="ListParagraph"/>
        <w:numPr>
          <w:ilvl w:val="1"/>
          <w:numId w:val="11"/>
        </w:numPr>
        <w:spacing w:after="0" w:line="240" w:lineRule="auto"/>
        <w:rPr>
          <w:rFonts w:ascii="Garamond" w:hAnsi="Garamond" w:cs="Arial Hebrew"/>
          <w:sz w:val="24"/>
          <w:szCs w:val="24"/>
        </w:rPr>
      </w:pPr>
      <w:r w:rsidRPr="00DA434F">
        <w:rPr>
          <w:rFonts w:ascii="Garamond" w:hAnsi="Garamond" w:cs="Arial Hebrew"/>
          <w:sz w:val="24"/>
          <w:szCs w:val="24"/>
        </w:rPr>
        <w:t>Then</w:t>
      </w:r>
      <w:r w:rsidR="008A1090" w:rsidRPr="00DA434F">
        <w:rPr>
          <w:rFonts w:ascii="Garamond" w:hAnsi="Garamond" w:cs="Arial Hebrew"/>
          <w:sz w:val="24"/>
          <w:szCs w:val="24"/>
        </w:rPr>
        <w:t xml:space="preserve"> brainstorm how these assets could</w:t>
      </w:r>
      <w:r w:rsidR="00610F70" w:rsidRPr="00DA434F">
        <w:rPr>
          <w:rFonts w:ascii="Garamond" w:hAnsi="Garamond" w:cs="Arial Hebrew"/>
          <w:sz w:val="24"/>
          <w:szCs w:val="24"/>
        </w:rPr>
        <w:t xml:space="preserve"> </w:t>
      </w:r>
      <w:r w:rsidR="00784DDA" w:rsidRPr="00DA434F">
        <w:rPr>
          <w:rFonts w:ascii="Garamond" w:hAnsi="Garamond" w:cs="Arial Hebrew"/>
          <w:sz w:val="24"/>
          <w:szCs w:val="24"/>
        </w:rPr>
        <w:t>be synergized, or how they could work together,</w:t>
      </w:r>
      <w:r w:rsidR="00610F70" w:rsidRPr="00DA434F">
        <w:rPr>
          <w:rFonts w:ascii="Garamond" w:hAnsi="Garamond" w:cs="Arial Hebrew"/>
          <w:sz w:val="24"/>
          <w:szCs w:val="24"/>
        </w:rPr>
        <w:t xml:space="preserve"> </w:t>
      </w:r>
      <w:r w:rsidR="00784DDA" w:rsidRPr="00DA434F">
        <w:rPr>
          <w:rFonts w:ascii="Garamond" w:hAnsi="Garamond" w:cs="Arial Hebrew"/>
          <w:sz w:val="24"/>
          <w:szCs w:val="24"/>
        </w:rPr>
        <w:t>to create</w:t>
      </w:r>
      <w:r w:rsidR="00610F70" w:rsidRPr="00DA434F">
        <w:rPr>
          <w:rFonts w:ascii="Garamond" w:hAnsi="Garamond" w:cs="Arial Hebrew"/>
          <w:sz w:val="24"/>
          <w:szCs w:val="24"/>
        </w:rPr>
        <w:t xml:space="preserve"> creative ministry.  </w:t>
      </w:r>
      <w:r w:rsidR="003A57B1" w:rsidRPr="00DA434F">
        <w:rPr>
          <w:rFonts w:ascii="Garamond" w:hAnsi="Garamond" w:cs="Arial Hebrew"/>
          <w:sz w:val="24"/>
          <w:szCs w:val="24"/>
        </w:rPr>
        <w:t>Have a scribe write</w:t>
      </w:r>
      <w:r w:rsidRPr="00DA434F">
        <w:rPr>
          <w:rFonts w:ascii="Garamond" w:hAnsi="Garamond" w:cs="Arial Hebrew"/>
          <w:sz w:val="24"/>
          <w:szCs w:val="24"/>
        </w:rPr>
        <w:t xml:space="preserve"> down the different ideas you come up with</w:t>
      </w:r>
      <w:r w:rsidR="00610F70" w:rsidRPr="00DA434F">
        <w:rPr>
          <w:rFonts w:ascii="Garamond" w:hAnsi="Garamond" w:cs="Arial Hebrew"/>
          <w:sz w:val="24"/>
          <w:szCs w:val="24"/>
        </w:rPr>
        <w:t>.</w:t>
      </w:r>
      <w:r w:rsidR="00784DDA" w:rsidRPr="00DA434F">
        <w:rPr>
          <w:rFonts w:ascii="Garamond" w:hAnsi="Garamond" w:cs="Arial Hebrew"/>
          <w:sz w:val="24"/>
          <w:szCs w:val="24"/>
        </w:rPr>
        <w:t xml:space="preserve"> </w:t>
      </w:r>
      <w:r w:rsidR="00784DDA" w:rsidRPr="00DA434F">
        <w:rPr>
          <w:rFonts w:ascii="Garamond" w:hAnsi="Garamond"/>
          <w:sz w:val="24"/>
          <w:szCs w:val="24"/>
        </w:rPr>
        <w:t xml:space="preserve">(See item “g” below. If you wish to display them on a wall, provide tape or use LARGE post-it notes that can be stuck to a wall.)   </w:t>
      </w:r>
    </w:p>
    <w:p w14:paraId="1DDA632C" w14:textId="77777777" w:rsidR="00784DDA" w:rsidRPr="00DA434F" w:rsidRDefault="0096183F" w:rsidP="00784DDA">
      <w:pPr>
        <w:pStyle w:val="ListParagraph"/>
        <w:numPr>
          <w:ilvl w:val="1"/>
          <w:numId w:val="11"/>
        </w:numPr>
        <w:spacing w:after="0" w:line="240" w:lineRule="auto"/>
        <w:rPr>
          <w:rFonts w:ascii="Garamond" w:hAnsi="Garamond" w:cs="Arial Hebrew"/>
          <w:sz w:val="24"/>
          <w:szCs w:val="24"/>
        </w:rPr>
      </w:pPr>
      <w:r w:rsidRPr="00DA434F">
        <w:rPr>
          <w:rFonts w:ascii="Garamond" w:hAnsi="Garamond" w:cs="Arial Hebrew"/>
          <w:sz w:val="24"/>
          <w:szCs w:val="24"/>
        </w:rPr>
        <w:t>Form c</w:t>
      </w:r>
      <w:r w:rsidR="003A57B1" w:rsidRPr="00DA434F">
        <w:rPr>
          <w:rFonts w:ascii="Garamond" w:hAnsi="Garamond" w:cs="Arial Hebrew"/>
          <w:sz w:val="24"/>
          <w:szCs w:val="24"/>
        </w:rPr>
        <w:t>lusters of three tables</w:t>
      </w:r>
      <w:r w:rsidR="00FB600C" w:rsidRPr="00DA434F">
        <w:rPr>
          <w:rFonts w:ascii="Garamond" w:hAnsi="Garamond" w:cs="Arial Hebrew"/>
          <w:sz w:val="24"/>
          <w:szCs w:val="24"/>
        </w:rPr>
        <w:t xml:space="preserve">. </w:t>
      </w:r>
      <w:r w:rsidR="00784DDA" w:rsidRPr="00DA434F">
        <w:rPr>
          <w:rFonts w:ascii="Garamond" w:hAnsi="Garamond" w:cs="Arial Hebrew"/>
          <w:sz w:val="24"/>
          <w:szCs w:val="24"/>
        </w:rPr>
        <w:t>Once again a</w:t>
      </w:r>
      <w:r w:rsidR="00FB600C" w:rsidRPr="00DA434F">
        <w:rPr>
          <w:rFonts w:ascii="Garamond" w:hAnsi="Garamond" w:cs="Arial Hebrew"/>
          <w:sz w:val="24"/>
          <w:szCs w:val="24"/>
        </w:rPr>
        <w:t xml:space="preserve">rrange the assets </w:t>
      </w:r>
      <w:r w:rsidR="00784DDA" w:rsidRPr="00DA434F">
        <w:rPr>
          <w:rFonts w:ascii="Garamond" w:hAnsi="Garamond" w:cs="Arial Hebrew"/>
          <w:sz w:val="24"/>
          <w:szCs w:val="24"/>
        </w:rPr>
        <w:t xml:space="preserve">at one table </w:t>
      </w:r>
      <w:r w:rsidR="00FB600C" w:rsidRPr="00DA434F">
        <w:rPr>
          <w:rFonts w:ascii="Garamond" w:hAnsi="Garamond" w:cs="Arial Hebrew"/>
          <w:sz w:val="24"/>
          <w:szCs w:val="24"/>
        </w:rPr>
        <w:t>and generate ideas.</w:t>
      </w:r>
    </w:p>
    <w:p w14:paraId="53C9FD8F" w14:textId="77777777" w:rsidR="00784DDA" w:rsidRPr="00DA434F" w:rsidRDefault="00784DDA" w:rsidP="00784DDA">
      <w:pPr>
        <w:pStyle w:val="ListParagraph"/>
        <w:numPr>
          <w:ilvl w:val="1"/>
          <w:numId w:val="11"/>
        </w:numPr>
        <w:spacing w:after="0" w:line="240" w:lineRule="auto"/>
        <w:rPr>
          <w:rFonts w:ascii="Garamond" w:hAnsi="Garamond" w:cs="Arial Hebrew"/>
          <w:sz w:val="24"/>
          <w:szCs w:val="24"/>
        </w:rPr>
      </w:pPr>
      <w:r w:rsidRPr="00DA434F">
        <w:rPr>
          <w:rFonts w:ascii="Garamond" w:hAnsi="Garamond" w:cs="Arial Hebrew"/>
          <w:sz w:val="24"/>
          <w:szCs w:val="24"/>
        </w:rPr>
        <w:t xml:space="preserve">Then rotate one table to </w:t>
      </w:r>
      <w:r w:rsidR="00FB600C" w:rsidRPr="00DA434F">
        <w:rPr>
          <w:rFonts w:ascii="Garamond" w:hAnsi="Garamond" w:cs="Arial Hebrew"/>
          <w:sz w:val="24"/>
          <w:szCs w:val="24"/>
        </w:rPr>
        <w:t>the left</w:t>
      </w:r>
      <w:r w:rsidRPr="00DA434F">
        <w:rPr>
          <w:rFonts w:ascii="Garamond" w:hAnsi="Garamond" w:cs="Arial Hebrew"/>
          <w:sz w:val="24"/>
          <w:szCs w:val="24"/>
        </w:rPr>
        <w:t xml:space="preserve"> and repeat the</w:t>
      </w:r>
      <w:r w:rsidR="00FB600C" w:rsidRPr="00DA434F">
        <w:rPr>
          <w:rFonts w:ascii="Garamond" w:hAnsi="Garamond" w:cs="Arial Hebrew"/>
          <w:sz w:val="24"/>
          <w:szCs w:val="24"/>
        </w:rPr>
        <w:t xml:space="preserve"> process.</w:t>
      </w:r>
      <w:r w:rsidRPr="00DA434F">
        <w:rPr>
          <w:rFonts w:ascii="Garamond" w:hAnsi="Garamond" w:cs="Arial Hebrew"/>
          <w:sz w:val="24"/>
          <w:szCs w:val="24"/>
        </w:rPr>
        <w:t xml:space="preserve"> </w:t>
      </w:r>
    </w:p>
    <w:p w14:paraId="723EA59B" w14:textId="77777777" w:rsidR="00784DDA" w:rsidRPr="00DA434F" w:rsidRDefault="00784DDA" w:rsidP="00784DDA">
      <w:pPr>
        <w:pStyle w:val="ListParagraph"/>
        <w:numPr>
          <w:ilvl w:val="1"/>
          <w:numId w:val="11"/>
        </w:numPr>
        <w:spacing w:after="0" w:line="240" w:lineRule="auto"/>
        <w:rPr>
          <w:rFonts w:ascii="Garamond" w:hAnsi="Garamond" w:cs="Arial Hebrew"/>
          <w:sz w:val="24"/>
          <w:szCs w:val="24"/>
        </w:rPr>
      </w:pPr>
      <w:r w:rsidRPr="00DA434F">
        <w:rPr>
          <w:rFonts w:ascii="Garamond" w:hAnsi="Garamond" w:cs="Arial Hebrew"/>
          <w:sz w:val="24"/>
          <w:szCs w:val="24"/>
        </w:rPr>
        <w:t>Repeat once more if time.</w:t>
      </w:r>
    </w:p>
    <w:p w14:paraId="0479CDAF" w14:textId="77777777" w:rsidR="00784DDA" w:rsidRPr="00DA434F" w:rsidRDefault="003A57B1" w:rsidP="00784DDA">
      <w:pPr>
        <w:pStyle w:val="ListParagraph"/>
        <w:numPr>
          <w:ilvl w:val="1"/>
          <w:numId w:val="11"/>
        </w:numPr>
        <w:spacing w:after="0" w:line="240" w:lineRule="auto"/>
        <w:rPr>
          <w:rFonts w:ascii="Garamond" w:hAnsi="Garamond" w:cs="Arial Hebrew"/>
          <w:sz w:val="24"/>
          <w:szCs w:val="24"/>
        </w:rPr>
      </w:pPr>
      <w:r w:rsidRPr="00DA434F">
        <w:rPr>
          <w:rFonts w:ascii="Garamond" w:hAnsi="Garamond" w:cs="Arial Hebrew"/>
          <w:sz w:val="24"/>
          <w:szCs w:val="24"/>
        </w:rPr>
        <w:t xml:space="preserve">Share in clusters of three the assets you put together and the ministry ideas that emerged. </w:t>
      </w:r>
      <w:r w:rsidR="00784DDA" w:rsidRPr="00DA434F">
        <w:rPr>
          <w:rFonts w:ascii="Garamond" w:hAnsi="Garamond" w:cs="Arial Hebrew"/>
          <w:sz w:val="24"/>
          <w:szCs w:val="24"/>
        </w:rPr>
        <w:t>Or, each cluster identified their most interesting combination of assets and shares that.</w:t>
      </w:r>
    </w:p>
    <w:p w14:paraId="085C5D41" w14:textId="4FD470C4" w:rsidR="00982204" w:rsidRPr="00DA434F" w:rsidRDefault="00FB600C" w:rsidP="00784DDA">
      <w:pPr>
        <w:pStyle w:val="ListParagraph"/>
        <w:numPr>
          <w:ilvl w:val="1"/>
          <w:numId w:val="11"/>
        </w:numPr>
        <w:spacing w:after="0" w:line="240" w:lineRule="auto"/>
        <w:rPr>
          <w:rFonts w:ascii="Garamond" w:hAnsi="Garamond" w:cs="Arial Hebrew"/>
          <w:sz w:val="24"/>
          <w:szCs w:val="24"/>
        </w:rPr>
      </w:pPr>
      <w:r w:rsidRPr="00DA434F">
        <w:rPr>
          <w:rFonts w:ascii="Garamond" w:hAnsi="Garamond" w:cs="Arial Hebrew"/>
          <w:sz w:val="24"/>
          <w:szCs w:val="24"/>
        </w:rPr>
        <w:t xml:space="preserve">(Optional) </w:t>
      </w:r>
      <w:r w:rsidR="00982204" w:rsidRPr="00DA434F">
        <w:rPr>
          <w:rFonts w:ascii="Garamond" w:hAnsi="Garamond" w:cs="Arial Hebrew"/>
          <w:sz w:val="24"/>
          <w:szCs w:val="24"/>
        </w:rPr>
        <w:t xml:space="preserve">Put on walls </w:t>
      </w:r>
      <w:r w:rsidRPr="00DA434F">
        <w:rPr>
          <w:rFonts w:ascii="Garamond" w:hAnsi="Garamond" w:cs="Arial Hebrew"/>
          <w:sz w:val="24"/>
          <w:szCs w:val="24"/>
        </w:rPr>
        <w:t>the ideas written down by the “scribes”.</w:t>
      </w:r>
    </w:p>
    <w:p w14:paraId="3F9BAB91" w14:textId="77777777" w:rsidR="0096183F" w:rsidRPr="00DA434F" w:rsidRDefault="0096183F" w:rsidP="0096183F">
      <w:pPr>
        <w:spacing w:after="0" w:line="240" w:lineRule="auto"/>
        <w:rPr>
          <w:rFonts w:ascii="Garamond" w:hAnsi="Garamond" w:cs="Arial Hebrew"/>
          <w:b/>
          <w:sz w:val="24"/>
          <w:szCs w:val="24"/>
        </w:rPr>
      </w:pPr>
    </w:p>
    <w:p w14:paraId="5AB1F8B4" w14:textId="77777777" w:rsidR="00DA434F" w:rsidRPr="00DA434F" w:rsidRDefault="00EA0331" w:rsidP="00DA434F">
      <w:pPr>
        <w:spacing w:after="0" w:line="240" w:lineRule="auto"/>
        <w:rPr>
          <w:rFonts w:ascii="Garamond" w:hAnsi="Garamond" w:cs="Arial Hebrew"/>
          <w:b/>
          <w:sz w:val="24"/>
          <w:szCs w:val="24"/>
        </w:rPr>
      </w:pPr>
      <w:r w:rsidRPr="00DA434F">
        <w:rPr>
          <w:rFonts w:ascii="Garamond" w:hAnsi="Garamond" w:cs="Arial Hebrew"/>
          <w:b/>
          <w:sz w:val="24"/>
          <w:szCs w:val="24"/>
        </w:rPr>
        <w:tab/>
      </w:r>
      <w:r w:rsidR="00982204" w:rsidRPr="00DA434F">
        <w:rPr>
          <w:rFonts w:ascii="Garamond" w:hAnsi="Garamond" w:cs="Arial Hebrew"/>
          <w:b/>
          <w:sz w:val="24"/>
          <w:szCs w:val="24"/>
        </w:rPr>
        <w:t>STEP #3 – Large Group Sharing (</w:t>
      </w:r>
      <w:r w:rsidR="00DC118F" w:rsidRPr="00DA434F">
        <w:rPr>
          <w:rFonts w:ascii="Garamond" w:hAnsi="Garamond" w:cs="Arial Hebrew"/>
          <w:b/>
          <w:sz w:val="24"/>
          <w:szCs w:val="24"/>
        </w:rPr>
        <w:t>15</w:t>
      </w:r>
      <w:r w:rsidR="00982204" w:rsidRPr="00DA434F">
        <w:rPr>
          <w:rFonts w:ascii="Garamond" w:hAnsi="Garamond" w:cs="Arial Hebrew"/>
          <w:b/>
          <w:sz w:val="24"/>
          <w:szCs w:val="24"/>
        </w:rPr>
        <w:t xml:space="preserve"> minutes)</w:t>
      </w:r>
      <w:r w:rsidR="008A1090" w:rsidRPr="00DA434F">
        <w:rPr>
          <w:rFonts w:ascii="Garamond" w:hAnsi="Garamond" w:cs="Arial Hebrew"/>
          <w:b/>
          <w:sz w:val="24"/>
          <w:szCs w:val="24"/>
        </w:rPr>
        <w:t xml:space="preserve">  </w:t>
      </w:r>
    </w:p>
    <w:p w14:paraId="456859CE" w14:textId="77777777" w:rsidR="00DA434F" w:rsidRPr="00DA434F" w:rsidRDefault="00FB600C" w:rsidP="00DA434F">
      <w:pPr>
        <w:pStyle w:val="ListParagraph"/>
        <w:numPr>
          <w:ilvl w:val="0"/>
          <w:numId w:val="13"/>
        </w:numPr>
        <w:spacing w:after="0" w:line="240" w:lineRule="auto"/>
        <w:ind w:left="1440"/>
        <w:rPr>
          <w:rFonts w:ascii="Garamond" w:hAnsi="Garamond" w:cs="Arial Hebrew"/>
          <w:sz w:val="24"/>
          <w:szCs w:val="24"/>
        </w:rPr>
      </w:pPr>
      <w:r w:rsidRPr="00DA434F">
        <w:rPr>
          <w:rFonts w:ascii="Garamond" w:hAnsi="Garamond" w:cs="Arial Hebrew"/>
          <w:sz w:val="24"/>
          <w:szCs w:val="24"/>
        </w:rPr>
        <w:t>The reason for the “goofy synergies”:  When assets are put together in logical connections (e.g., tables with chairs, needle with thread) creativity is shut down. When the assets are organized in ways that have no seeming connection (e.g., comb with kettle, library with parking lot), creativity is sparked and often ministry ideas flow more readily.  In large group, the ideas generated might be shared.</w:t>
      </w:r>
    </w:p>
    <w:p w14:paraId="5F84603C" w14:textId="77777777" w:rsidR="00DA434F" w:rsidRPr="00DA434F" w:rsidRDefault="00FB600C" w:rsidP="00DA434F">
      <w:pPr>
        <w:pStyle w:val="ListParagraph"/>
        <w:numPr>
          <w:ilvl w:val="0"/>
          <w:numId w:val="13"/>
        </w:numPr>
        <w:spacing w:after="0" w:line="240" w:lineRule="auto"/>
        <w:ind w:left="1440"/>
        <w:rPr>
          <w:rFonts w:ascii="Garamond" w:hAnsi="Garamond" w:cs="Arial Hebrew"/>
          <w:sz w:val="24"/>
          <w:szCs w:val="24"/>
        </w:rPr>
      </w:pPr>
      <w:r w:rsidRPr="00DA434F">
        <w:rPr>
          <w:rFonts w:ascii="Garamond" w:hAnsi="Garamond" w:cs="Arial Hebrew"/>
          <w:sz w:val="24"/>
          <w:szCs w:val="24"/>
        </w:rPr>
        <w:t>If there is time during the process, and once a number of ministry ideas have been proposed, members “vote with their feet”. In other words, members go to the written up description of the ministry that they would like to see develop—one they would support.</w:t>
      </w:r>
    </w:p>
    <w:p w14:paraId="44B255E3" w14:textId="746CD5D4" w:rsidR="00982204" w:rsidRPr="00DA434F" w:rsidRDefault="00D22924" w:rsidP="00DA434F">
      <w:pPr>
        <w:pStyle w:val="ListParagraph"/>
        <w:numPr>
          <w:ilvl w:val="0"/>
          <w:numId w:val="13"/>
        </w:numPr>
        <w:spacing w:after="0" w:line="240" w:lineRule="auto"/>
        <w:ind w:left="1440"/>
        <w:rPr>
          <w:rFonts w:ascii="Garamond" w:hAnsi="Garamond" w:cs="Arial Hebrew"/>
          <w:b/>
          <w:sz w:val="24"/>
          <w:szCs w:val="24"/>
        </w:rPr>
      </w:pPr>
      <w:r w:rsidRPr="00DA434F">
        <w:rPr>
          <w:rFonts w:ascii="Garamond" w:hAnsi="Garamond"/>
          <w:sz w:val="24"/>
          <w:szCs w:val="24"/>
        </w:rPr>
        <w:t>In a local church context you could use the green, yellow, and red dot method.  You give everyone four green dots, one yellow dot and one red dot.  Have everyone put a green dot next to the four ideas they want to explore further, one yellow dot next to the idea they think requires some caution, and a red dot for the idea they feel has limited value for further exploration.</w:t>
      </w:r>
    </w:p>
    <w:sectPr w:rsidR="00982204" w:rsidRPr="00DA434F" w:rsidSect="00DA434F">
      <w:footerReference w:type="even" r:id="rId8"/>
      <w:footerReference w:type="default" r:id="rId9"/>
      <w:pgSz w:w="12240" w:h="15840"/>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F7420" w14:textId="77777777" w:rsidR="00DA434F" w:rsidRDefault="00DA434F" w:rsidP="00DA434F">
      <w:pPr>
        <w:spacing w:after="0" w:line="240" w:lineRule="auto"/>
      </w:pPr>
      <w:r>
        <w:separator/>
      </w:r>
    </w:p>
  </w:endnote>
  <w:endnote w:type="continuationSeparator" w:id="0">
    <w:p w14:paraId="2B3AAF59" w14:textId="77777777" w:rsidR="00DA434F" w:rsidRDefault="00DA434F" w:rsidP="00DA4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Hebrew">
    <w:panose1 w:val="00000000000000000000"/>
    <w:charset w:val="B1"/>
    <w:family w:val="auto"/>
    <w:pitch w:val="variable"/>
    <w:sig w:usb0="80000843" w:usb1="40000002" w:usb2="00000000" w:usb3="00000000" w:csb0="0000002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63461" w14:textId="77777777" w:rsidR="00DA434F" w:rsidRDefault="00DA434F" w:rsidP="00281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C0799D" w14:textId="77777777" w:rsidR="00DA434F" w:rsidRDefault="00DA434F" w:rsidP="00DA43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6BE35" w14:textId="77777777" w:rsidR="00DA434F" w:rsidRDefault="00DA434F" w:rsidP="00281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6174B2" w14:textId="77777777" w:rsidR="00DA434F" w:rsidRDefault="00DA434F" w:rsidP="00DA434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A23D3" w14:textId="77777777" w:rsidR="00DA434F" w:rsidRDefault="00DA434F" w:rsidP="00DA434F">
      <w:pPr>
        <w:spacing w:after="0" w:line="240" w:lineRule="auto"/>
      </w:pPr>
      <w:r>
        <w:separator/>
      </w:r>
    </w:p>
  </w:footnote>
  <w:footnote w:type="continuationSeparator" w:id="0">
    <w:p w14:paraId="2A65BD81" w14:textId="77777777" w:rsidR="00DA434F" w:rsidRDefault="00DA434F" w:rsidP="00DA434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428C"/>
    <w:multiLevelType w:val="hybridMultilevel"/>
    <w:tmpl w:val="61C4F6D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544D39"/>
    <w:multiLevelType w:val="hybridMultilevel"/>
    <w:tmpl w:val="7882A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04E7F"/>
    <w:multiLevelType w:val="hybridMultilevel"/>
    <w:tmpl w:val="666E1A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E049B"/>
    <w:multiLevelType w:val="hybridMultilevel"/>
    <w:tmpl w:val="DA849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1B3EC3"/>
    <w:multiLevelType w:val="hybridMultilevel"/>
    <w:tmpl w:val="E61C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1425F0"/>
    <w:multiLevelType w:val="hybridMultilevel"/>
    <w:tmpl w:val="57ACF7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D2CBB"/>
    <w:multiLevelType w:val="hybridMultilevel"/>
    <w:tmpl w:val="687CDA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9177E9"/>
    <w:multiLevelType w:val="hybridMultilevel"/>
    <w:tmpl w:val="07FEE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EF1E1B"/>
    <w:multiLevelType w:val="hybridMultilevel"/>
    <w:tmpl w:val="3D2C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B110A1"/>
    <w:multiLevelType w:val="hybridMultilevel"/>
    <w:tmpl w:val="620C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465A3"/>
    <w:multiLevelType w:val="hybridMultilevel"/>
    <w:tmpl w:val="BA549D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C70BF0"/>
    <w:multiLevelType w:val="hybridMultilevel"/>
    <w:tmpl w:val="8C2CF4DA"/>
    <w:lvl w:ilvl="0" w:tplc="DCD09052">
      <w:start w:val="1"/>
      <w:numFmt w:val="decimal"/>
      <w:lvlText w:val="%1."/>
      <w:lvlJc w:val="left"/>
      <w:pPr>
        <w:ind w:left="90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0"/>
  </w:num>
  <w:num w:numId="5">
    <w:abstractNumId w:val="8"/>
  </w:num>
  <w:num w:numId="6">
    <w:abstractNumId w:val="5"/>
  </w:num>
  <w:num w:numId="7">
    <w:abstractNumId w:val="7"/>
  </w:num>
  <w:num w:numId="8">
    <w:abstractNumId w:val="3"/>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A5"/>
    <w:rsid w:val="000119A5"/>
    <w:rsid w:val="00272C37"/>
    <w:rsid w:val="0036168A"/>
    <w:rsid w:val="003A57B1"/>
    <w:rsid w:val="005519B7"/>
    <w:rsid w:val="00602D6B"/>
    <w:rsid w:val="00610F70"/>
    <w:rsid w:val="00705724"/>
    <w:rsid w:val="00784DDA"/>
    <w:rsid w:val="008A1090"/>
    <w:rsid w:val="0096183F"/>
    <w:rsid w:val="00982204"/>
    <w:rsid w:val="009D4C21"/>
    <w:rsid w:val="00A14CF4"/>
    <w:rsid w:val="00B14D98"/>
    <w:rsid w:val="00B744BF"/>
    <w:rsid w:val="00D22924"/>
    <w:rsid w:val="00DA434F"/>
    <w:rsid w:val="00DC118F"/>
    <w:rsid w:val="00DC561C"/>
    <w:rsid w:val="00DD6B24"/>
    <w:rsid w:val="00E845D6"/>
    <w:rsid w:val="00EA0331"/>
    <w:rsid w:val="00EE3686"/>
    <w:rsid w:val="00FB6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BF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9A5"/>
    <w:pPr>
      <w:ind w:left="720"/>
      <w:contextualSpacing/>
    </w:pPr>
  </w:style>
  <w:style w:type="paragraph" w:styleId="Footer">
    <w:name w:val="footer"/>
    <w:basedOn w:val="Normal"/>
    <w:link w:val="FooterChar"/>
    <w:uiPriority w:val="99"/>
    <w:unhideWhenUsed/>
    <w:rsid w:val="00DA43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434F"/>
  </w:style>
  <w:style w:type="character" w:styleId="PageNumber">
    <w:name w:val="page number"/>
    <w:basedOn w:val="DefaultParagraphFont"/>
    <w:uiPriority w:val="99"/>
    <w:semiHidden/>
    <w:unhideWhenUsed/>
    <w:rsid w:val="00DA43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9A5"/>
    <w:pPr>
      <w:ind w:left="720"/>
      <w:contextualSpacing/>
    </w:pPr>
  </w:style>
  <w:style w:type="paragraph" w:styleId="Footer">
    <w:name w:val="footer"/>
    <w:basedOn w:val="Normal"/>
    <w:link w:val="FooterChar"/>
    <w:uiPriority w:val="99"/>
    <w:unhideWhenUsed/>
    <w:rsid w:val="00DA43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434F"/>
  </w:style>
  <w:style w:type="character" w:styleId="PageNumber">
    <w:name w:val="page number"/>
    <w:basedOn w:val="DefaultParagraphFont"/>
    <w:uiPriority w:val="99"/>
    <w:semiHidden/>
    <w:unhideWhenUsed/>
    <w:rsid w:val="00DA4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664</Words>
  <Characters>3787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Pietrzyk</dc:creator>
  <cp:keywords/>
  <dc:description/>
  <cp:lastModifiedBy>Linda Cannell</cp:lastModifiedBy>
  <cp:revision>3</cp:revision>
  <dcterms:created xsi:type="dcterms:W3CDTF">2019-11-28T17:03:00Z</dcterms:created>
  <dcterms:modified xsi:type="dcterms:W3CDTF">2019-11-28T17:09:00Z</dcterms:modified>
</cp:coreProperties>
</file>